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925C6">
            <w:pPr>
              <w:pStyle w:val="NoSpacing"/>
            </w:pPr>
            <w:r>
              <w:drawing>
                <wp:inline distT="0" distB="0" distL="0" distR="0" wp14:anchorId="64A41F38" wp14:editId="074E8B27">
                  <wp:extent cx="4733925" cy="340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545" t="33968" r="23234" b="28611"/>
                          <a:stretch/>
                        </pic:blipFill>
                        <pic:spPr bwMode="auto">
                          <a:xfrm>
                            <a:off x="0" y="0"/>
                            <a:ext cx="4778772" cy="3432639"/>
                          </a:xfrm>
                          <a:prstGeom prst="rect">
                            <a:avLst/>
                          </a:prstGeom>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CD2A0A" w:rsidRDefault="00486495" w:rsidP="00CD2A0A">
                  <w:pPr>
                    <w:pStyle w:val="Title"/>
                    <w:jc w:val="left"/>
                    <w:rPr>
                      <w:sz w:val="56"/>
                      <w:szCs w:val="56"/>
                    </w:rPr>
                  </w:pPr>
                  <w:sdt>
                    <w:sdtPr>
                      <w:rPr>
                        <w:szCs w:val="7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r w:rsidR="00E72CA3">
                        <w:rPr>
                          <w:szCs w:val="72"/>
                        </w:rPr>
                        <w:t xml:space="preserve">The Wrong Diagnosis: Did it </w:t>
                      </w:r>
                      <w:proofErr w:type="gramStart"/>
                      <w:r w:rsidR="00E72CA3">
                        <w:rPr>
                          <w:szCs w:val="72"/>
                        </w:rPr>
                        <w:t>Happen</w:t>
                      </w:r>
                      <w:proofErr w:type="gramEnd"/>
                      <w:r w:rsidR="00E72CA3">
                        <w:rPr>
                          <w:szCs w:val="72"/>
                        </w:rPr>
                        <w:t xml:space="preserve"> to You?</w:t>
                      </w:r>
                    </w:sdtContent>
                  </w:sdt>
                </w:p>
              </w:tc>
            </w:tr>
            <w:tr w:rsidR="0001065E">
              <w:trPr>
                <w:trHeight w:val="3312"/>
              </w:trPr>
              <w:tc>
                <w:tcPr>
                  <w:tcW w:w="5000" w:type="pct"/>
                  <w:vAlign w:val="bottom"/>
                </w:tcPr>
                <w:p w:rsidR="0001065E" w:rsidRDefault="0001065E" w:rsidP="00CD2A0A">
                  <w:pPr>
                    <w:pStyle w:val="Subtitle"/>
                    <w:jc w:val="left"/>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Pr="009817E4" w:rsidRDefault="00CD2A0A" w:rsidP="00CD2A0A">
            <w:pPr>
              <w:pStyle w:val="Heading4"/>
              <w:outlineLvl w:val="3"/>
              <w:rPr>
                <w:b/>
                <w:sz w:val="24"/>
                <w:szCs w:val="24"/>
              </w:rPr>
            </w:pPr>
            <w:r w:rsidRPr="009817E4">
              <w:rPr>
                <w:b/>
                <w:sz w:val="24"/>
                <w:szCs w:val="24"/>
              </w:rPr>
              <w:t>Nursing Home ombudsman agency of the bluegrass</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CD2A0A">
      <w:pPr>
        <w:sectPr w:rsidR="0001065E" w:rsidSect="009817E4">
          <w:headerReference w:type="default" r:id="rId10"/>
          <w:footerReference w:type="default" r:id="rId11"/>
          <w:headerReference w:type="first" r:id="rId12"/>
          <w:footerReference w:type="first" r:id="rId13"/>
          <w:pgSz w:w="12240" w:h="15840" w:code="1"/>
          <w:pgMar w:top="720" w:right="576" w:bottom="720" w:left="576" w:header="360" w:footer="720" w:gutter="0"/>
          <w:cols w:space="720"/>
          <w:titlePg/>
          <w:docGrid w:linePitch="360"/>
        </w:sectPr>
      </w:pPr>
      <w:r>
        <w:rPr>
          <w:noProof/>
        </w:rPr>
        <mc:AlternateContent>
          <mc:Choice Requires="wps">
            <w:drawing>
              <wp:anchor distT="0" distB="0" distL="114300" distR="114300" simplePos="0" relativeHeight="251634688" behindDoc="0" locked="0" layoutInCell="0" allowOverlap="1" wp14:anchorId="5F8BE3D3" wp14:editId="14AFF244">
                <wp:simplePos x="0" y="0"/>
                <wp:positionH relativeFrom="margin">
                  <wp:posOffset>-3810</wp:posOffset>
                </wp:positionH>
                <wp:positionV relativeFrom="page">
                  <wp:posOffset>4286250</wp:posOffset>
                </wp:positionV>
                <wp:extent cx="4524375" cy="15335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9817E4" w:rsidRDefault="00CD2A0A">
                            <w:pPr>
                              <w:pStyle w:val="Heading1"/>
                              <w:rPr>
                                <w:b/>
                              </w:rPr>
                            </w:pPr>
                            <w:r w:rsidRPr="009817E4">
                              <w:rPr>
                                <w:b/>
                              </w:rPr>
                              <w:t>Dementia is not a chronic mental illness like schizophrenia.</w:t>
                            </w:r>
                          </w:p>
                          <w:p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EF2BD" id="_x0000_t202" coordsize="21600,21600" o:spt="202" path="m,l,21600r21600,l21600,xe">
                <v:stroke joinstyle="miter"/>
                <v:path gradientshapeok="t" o:connecttype="rect"/>
              </v:shapetype>
              <v:shape id="Text Box 5" o:spid="_x0000_s1026" type="#_x0000_t202" style="position:absolute;margin-left:-.3pt;margin-top:337.5pt;width:356.25pt;height:120.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" o:allowincell="f" filled="f" stroked="f" strokeweight=".5pt">
                <v:textbox inset="0,0,0,0">
                  <w:txbxContent>
                    <w:p w:rsidR="0001065E" w:rsidRPr="009817E4" w:rsidRDefault="00CD2A0A">
                      <w:pPr>
                        <w:pStyle w:val="Heading1"/>
                        <w:rPr>
                          <w:b/>
                        </w:rPr>
                      </w:pPr>
                      <w:r w:rsidRPr="009817E4">
                        <w:rPr>
                          <w:b/>
                        </w:rPr>
                        <w:t>Dementia is not a chronic mental illness like schizophrenia.</w:t>
                      </w:r>
                    </w:p>
                    <w:p w:rsidR="0001065E" w:rsidRDefault="0001065E">
                      <w:pPr>
                        <w:pStyle w:val="Name"/>
                      </w:pPr>
                    </w:p>
                  </w:txbxContent>
                </v:textbox>
                <w10:wrap type="square" anchorx="margin" anchory="page"/>
              </v:shape>
            </w:pict>
          </mc:Fallback>
        </mc:AlternateContent>
      </w:r>
    </w:p>
    <w:p w:rsidR="009817E4" w:rsidRDefault="009817E4" w:rsidP="00CD2A0A">
      <w:pPr>
        <w:rPr>
          <w:sz w:val="28"/>
          <w:szCs w:val="28"/>
        </w:rPr>
      </w:pPr>
    </w:p>
    <w:p w:rsidR="0001065E" w:rsidRPr="009817E4" w:rsidRDefault="00CD2A0A" w:rsidP="009817E4">
      <w:pPr>
        <w:jc w:val="center"/>
        <w:rPr>
          <w:sz w:val="32"/>
          <w:szCs w:val="32"/>
        </w:rPr>
      </w:pPr>
      <w:r w:rsidRPr="009817E4">
        <w:rPr>
          <w:sz w:val="32"/>
          <w:szCs w:val="32"/>
        </w:rPr>
        <w:t>If you think you or someone you know was given the wrong diagnosis in a nursing home, your ombudsman can help you understand your rights and talk to your nursing home staff.</w:t>
      </w:r>
    </w:p>
    <w:p w:rsidR="009817E4" w:rsidRDefault="009817E4" w:rsidP="00CD2A0A">
      <w:pPr>
        <w:rPr>
          <w:sz w:val="28"/>
          <w:szCs w:val="28"/>
        </w:rPr>
      </w:pPr>
    </w:p>
    <w:p w:rsidR="009817E4" w:rsidRDefault="009817E4" w:rsidP="00CD2A0A">
      <w:pPr>
        <w:rPr>
          <w:sz w:val="28"/>
          <w:szCs w:val="28"/>
        </w:rPr>
      </w:pPr>
    </w:p>
    <w:p w:rsidR="00F24146" w:rsidRDefault="00F24146" w:rsidP="00CD2A0A">
      <w:pPr>
        <w:rPr>
          <w:sz w:val="28"/>
          <w:szCs w:val="28"/>
        </w:rPr>
      </w:pPr>
    </w:p>
    <w:p w:rsidR="004D68ED" w:rsidRPr="00F24146" w:rsidRDefault="004D68ED" w:rsidP="009817E4">
      <w:pPr>
        <w:jc w:val="center"/>
        <w:rPr>
          <w:b/>
          <w:sz w:val="28"/>
          <w:szCs w:val="28"/>
        </w:rPr>
      </w:pPr>
      <w:r w:rsidRPr="00F24146">
        <w:rPr>
          <w:b/>
          <w:sz w:val="28"/>
          <w:szCs w:val="28"/>
        </w:rPr>
        <w:t>Questions to ask your staff:</w:t>
      </w:r>
    </w:p>
    <w:p w:rsidR="004D68ED" w:rsidRPr="009817E4" w:rsidRDefault="004D68ED" w:rsidP="004D68ED">
      <w:pPr>
        <w:pStyle w:val="ListParagraph"/>
        <w:numPr>
          <w:ilvl w:val="0"/>
          <w:numId w:val="8"/>
        </w:numPr>
        <w:rPr>
          <w:sz w:val="24"/>
          <w:szCs w:val="24"/>
        </w:rPr>
      </w:pPr>
      <w:r w:rsidRPr="009817E4">
        <w:rPr>
          <w:sz w:val="24"/>
          <w:szCs w:val="24"/>
        </w:rPr>
        <w:t xml:space="preserve">Why was I given this diagnosis? </w:t>
      </w:r>
    </w:p>
    <w:p w:rsidR="004D68ED" w:rsidRPr="009817E4" w:rsidRDefault="004D68ED" w:rsidP="004D68ED">
      <w:pPr>
        <w:pStyle w:val="ListParagraph"/>
        <w:numPr>
          <w:ilvl w:val="0"/>
          <w:numId w:val="8"/>
        </w:numPr>
        <w:rPr>
          <w:sz w:val="24"/>
          <w:szCs w:val="24"/>
        </w:rPr>
      </w:pPr>
      <w:r w:rsidRPr="009817E4">
        <w:rPr>
          <w:sz w:val="24"/>
          <w:szCs w:val="24"/>
        </w:rPr>
        <w:t>What are my symptoms?</w:t>
      </w:r>
    </w:p>
    <w:p w:rsidR="004D68ED" w:rsidRPr="009817E4" w:rsidRDefault="004D68ED" w:rsidP="004D68ED">
      <w:pPr>
        <w:pStyle w:val="ListParagraph"/>
        <w:numPr>
          <w:ilvl w:val="0"/>
          <w:numId w:val="8"/>
        </w:numPr>
        <w:rPr>
          <w:sz w:val="24"/>
          <w:szCs w:val="24"/>
        </w:rPr>
      </w:pPr>
      <w:r w:rsidRPr="009817E4">
        <w:rPr>
          <w:sz w:val="24"/>
          <w:szCs w:val="24"/>
        </w:rPr>
        <w:t xml:space="preserve">Who made this decision? </w:t>
      </w:r>
    </w:p>
    <w:p w:rsidR="004D68ED" w:rsidRPr="009817E4" w:rsidRDefault="004D68ED" w:rsidP="004D68ED">
      <w:pPr>
        <w:pStyle w:val="ListParagraph"/>
        <w:numPr>
          <w:ilvl w:val="0"/>
          <w:numId w:val="8"/>
        </w:numPr>
        <w:rPr>
          <w:sz w:val="24"/>
          <w:szCs w:val="24"/>
        </w:rPr>
      </w:pPr>
      <w:r w:rsidRPr="009817E4">
        <w:rPr>
          <w:sz w:val="24"/>
          <w:szCs w:val="24"/>
        </w:rPr>
        <w:t>Am I on an antipsychotic drug?</w:t>
      </w:r>
    </w:p>
    <w:p w:rsidR="004D68ED" w:rsidRPr="009817E4" w:rsidRDefault="004D68ED" w:rsidP="004D68ED">
      <w:pPr>
        <w:pStyle w:val="ListParagraph"/>
        <w:numPr>
          <w:ilvl w:val="0"/>
          <w:numId w:val="8"/>
        </w:numPr>
        <w:rPr>
          <w:sz w:val="24"/>
          <w:szCs w:val="24"/>
        </w:rPr>
      </w:pPr>
      <w:r w:rsidRPr="009817E4">
        <w:rPr>
          <w:sz w:val="24"/>
          <w:szCs w:val="24"/>
        </w:rPr>
        <w:t>Are there other treatments that don’t involve drugs?</w:t>
      </w:r>
    </w:p>
    <w:p w:rsidR="004D68ED" w:rsidRPr="009817E4" w:rsidRDefault="004D68ED" w:rsidP="004D68ED">
      <w:pPr>
        <w:pStyle w:val="ListParagraph"/>
        <w:numPr>
          <w:ilvl w:val="0"/>
          <w:numId w:val="8"/>
        </w:numPr>
        <w:rPr>
          <w:sz w:val="24"/>
          <w:szCs w:val="24"/>
        </w:rPr>
      </w:pPr>
      <w:r w:rsidRPr="009817E4">
        <w:rPr>
          <w:sz w:val="24"/>
          <w:szCs w:val="24"/>
        </w:rPr>
        <w:t>What are the risks with the drugs you want me to take?</w:t>
      </w:r>
    </w:p>
    <w:p w:rsidR="004D68ED" w:rsidRPr="009817E4" w:rsidRDefault="004D68ED" w:rsidP="004D68ED">
      <w:pPr>
        <w:pStyle w:val="ListParagraph"/>
        <w:numPr>
          <w:ilvl w:val="0"/>
          <w:numId w:val="8"/>
        </w:numPr>
        <w:rPr>
          <w:sz w:val="24"/>
          <w:szCs w:val="24"/>
        </w:rPr>
      </w:pPr>
      <w:r w:rsidRPr="009817E4">
        <w:rPr>
          <w:sz w:val="24"/>
          <w:szCs w:val="24"/>
        </w:rPr>
        <w:t>Who will monitor my symptoms?</w:t>
      </w:r>
    </w:p>
    <w:p w:rsidR="009817E4" w:rsidRDefault="009817E4" w:rsidP="004D68ED">
      <w:pPr>
        <w:rPr>
          <w:sz w:val="28"/>
          <w:szCs w:val="28"/>
        </w:rPr>
      </w:pPr>
    </w:p>
    <w:p w:rsidR="004D68ED" w:rsidRPr="00F24146" w:rsidRDefault="004D68ED" w:rsidP="009817E4">
      <w:pPr>
        <w:jc w:val="center"/>
        <w:rPr>
          <w:b/>
          <w:sz w:val="28"/>
          <w:szCs w:val="28"/>
        </w:rPr>
      </w:pPr>
      <w:r w:rsidRPr="00F24146">
        <w:rPr>
          <w:b/>
          <w:sz w:val="28"/>
          <w:szCs w:val="28"/>
        </w:rPr>
        <w:t>Schizophrenia or Dementia?</w:t>
      </w:r>
    </w:p>
    <w:p w:rsidR="004D68ED" w:rsidRPr="009817E4" w:rsidRDefault="004D68ED" w:rsidP="004D68ED">
      <w:pPr>
        <w:rPr>
          <w:sz w:val="28"/>
          <w:szCs w:val="28"/>
        </w:rPr>
      </w:pPr>
      <w:r w:rsidRPr="009817E4">
        <w:rPr>
          <w:sz w:val="28"/>
          <w:szCs w:val="28"/>
        </w:rPr>
        <w:t>If you have dementia and were told you have schizophrenia, you may have been given the wrong diagnosis.</w:t>
      </w:r>
    </w:p>
    <w:p w:rsidR="004D68ED" w:rsidRPr="009817E4" w:rsidRDefault="004D68ED" w:rsidP="004D68ED">
      <w:pPr>
        <w:rPr>
          <w:sz w:val="28"/>
          <w:szCs w:val="28"/>
        </w:rPr>
      </w:pPr>
      <w:r w:rsidRPr="009817E4">
        <w:rPr>
          <w:sz w:val="28"/>
          <w:szCs w:val="28"/>
        </w:rPr>
        <w:t xml:space="preserve">It is extremely rare for someone who </w:t>
      </w:r>
      <w:r w:rsidR="00A12BEB">
        <w:rPr>
          <w:sz w:val="28"/>
          <w:szCs w:val="28"/>
        </w:rPr>
        <w:t xml:space="preserve">has </w:t>
      </w:r>
      <w:r w:rsidRPr="009817E4">
        <w:rPr>
          <w:sz w:val="28"/>
          <w:szCs w:val="28"/>
        </w:rPr>
        <w:t>schizophrenia to be diagnosed for the first time at an older age. People with schizophrenia almost always find out they have it before moving into a nursing home.</w:t>
      </w:r>
    </w:p>
    <w:p w:rsidR="004D68ED" w:rsidRPr="009817E4" w:rsidRDefault="004D68ED" w:rsidP="004D68ED">
      <w:pPr>
        <w:rPr>
          <w:sz w:val="28"/>
          <w:szCs w:val="28"/>
        </w:rPr>
      </w:pPr>
      <w:r w:rsidRPr="009817E4">
        <w:rPr>
          <w:sz w:val="28"/>
          <w:szCs w:val="28"/>
        </w:rPr>
        <w:t xml:space="preserve">Symptoms of dementia may look like symptoms of </w:t>
      </w:r>
      <w:bookmarkStart w:id="0" w:name="_GoBack"/>
      <w:bookmarkEnd w:id="0"/>
      <w:r w:rsidRPr="009817E4">
        <w:rPr>
          <w:sz w:val="28"/>
          <w:szCs w:val="28"/>
        </w:rPr>
        <w:t xml:space="preserve">schizophrenia, but they are very different illnesses. A psychiatrist is the best </w:t>
      </w:r>
      <w:r w:rsidRPr="009817E4">
        <w:rPr>
          <w:sz w:val="28"/>
          <w:szCs w:val="28"/>
        </w:rPr>
        <w:lastRenderedPageBreak/>
        <w:t>professional to diagnose schizophrenia. You have the right to ask for an evaluation by a psychiatrist.</w:t>
      </w:r>
    </w:p>
    <w:p w:rsidR="004D68ED" w:rsidRPr="009817E4" w:rsidRDefault="004D68ED" w:rsidP="004D68ED">
      <w:pPr>
        <w:rPr>
          <w:sz w:val="28"/>
          <w:szCs w:val="28"/>
        </w:rPr>
      </w:pPr>
      <w:r w:rsidRPr="009817E4">
        <w:rPr>
          <w:sz w:val="28"/>
          <w:szCs w:val="28"/>
        </w:rPr>
        <w:t>Make sure you have the right diagnosis because dementia and schizophrenia must be treated in very different ways.</w:t>
      </w:r>
    </w:p>
    <w:p w:rsidR="004D68ED" w:rsidRPr="00F24146" w:rsidRDefault="004D68ED" w:rsidP="009817E4">
      <w:pPr>
        <w:jc w:val="center"/>
        <w:rPr>
          <w:b/>
          <w:sz w:val="28"/>
          <w:szCs w:val="28"/>
        </w:rPr>
      </w:pPr>
      <w:r w:rsidRPr="00F24146">
        <w:rPr>
          <w:b/>
          <w:sz w:val="28"/>
          <w:szCs w:val="28"/>
        </w:rPr>
        <w:t>Antipsychotic Medication</w:t>
      </w:r>
    </w:p>
    <w:tbl>
      <w:tblPr>
        <w:tblStyle w:val="TableGrid"/>
        <w:tblpPr w:leftFromText="180" w:rightFromText="180" w:vertAnchor="page" w:horzAnchor="page" w:tblpX="6121" w:tblpY="6331"/>
        <w:tblW w:w="5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349"/>
      </w:tblGrid>
      <w:tr w:rsidR="00B3343C" w:rsidRPr="00A314BD" w:rsidTr="00B3343C">
        <w:trPr>
          <w:trHeight w:val="429"/>
        </w:trPr>
        <w:tc>
          <w:tcPr>
            <w:tcW w:w="5349" w:type="dxa"/>
            <w:shd w:val="clear" w:color="auto" w:fill="FFA830" w:themeFill="accent2"/>
            <w:tcMar>
              <w:left w:w="0" w:type="dxa"/>
              <w:right w:w="115" w:type="dxa"/>
            </w:tcMar>
            <w:vAlign w:val="center"/>
          </w:tcPr>
          <w:p w:rsidR="00B3343C" w:rsidRPr="00B3343C" w:rsidRDefault="00B3343C" w:rsidP="00B3343C">
            <w:pPr>
              <w:keepNext/>
              <w:keepLines/>
              <w:spacing w:after="0"/>
              <w:ind w:left="216"/>
              <w:jc w:val="center"/>
              <w:outlineLvl w:val="3"/>
              <w:rPr>
                <w:rFonts w:eastAsiaTheme="majorEastAsia" w:cstheme="majorBidi"/>
                <w:b/>
                <w:bCs/>
                <w:iCs/>
                <w:caps/>
                <w:color w:val="FFFFFF" w:themeColor="background1"/>
                <w:sz w:val="40"/>
                <w:szCs w:val="40"/>
                <w:lang w:val="en"/>
              </w:rPr>
            </w:pPr>
            <w:r w:rsidRPr="00B3343C">
              <w:rPr>
                <w:rFonts w:eastAsiaTheme="majorEastAsia" w:cstheme="majorBidi"/>
                <w:b/>
                <w:bCs/>
                <w:iCs/>
                <w:caps/>
                <w:color w:val="FFFFFF" w:themeColor="background1"/>
                <w:sz w:val="40"/>
                <w:szCs w:val="40"/>
                <w:lang w:val="en"/>
              </w:rPr>
              <w:t>nursing home ombudsman agency of the bluegrass, inc.</w:t>
            </w:r>
          </w:p>
        </w:tc>
      </w:tr>
      <w:tr w:rsidR="00B3343C" w:rsidRPr="00A314BD" w:rsidTr="00B3343C">
        <w:trPr>
          <w:trHeight w:val="3201"/>
        </w:trPr>
        <w:tc>
          <w:tcPr>
            <w:tcW w:w="5349" w:type="dxa"/>
            <w:shd w:val="clear" w:color="auto" w:fill="F2F2F2" w:themeFill="background1" w:themeFillShade="F2"/>
            <w:tcMar>
              <w:top w:w="144" w:type="dxa"/>
              <w:left w:w="216" w:type="dxa"/>
              <w:right w:w="144" w:type="dxa"/>
            </w:tcMar>
            <w:vAlign w:val="center"/>
          </w:tcPr>
          <w:p w:rsidR="00B3343C" w:rsidRPr="00B3343C" w:rsidRDefault="00B3343C" w:rsidP="00B3343C">
            <w:pPr>
              <w:rPr>
                <w:sz w:val="40"/>
                <w:szCs w:val="40"/>
                <w:lang w:val="en"/>
              </w:rPr>
            </w:pPr>
            <w:r w:rsidRPr="00B3343C">
              <w:rPr>
                <w:sz w:val="40"/>
                <w:szCs w:val="40"/>
                <w:lang w:val="en"/>
              </w:rPr>
              <w:t>3138 Custer Drive, Suite 110</w:t>
            </w:r>
          </w:p>
          <w:p w:rsidR="00B3343C" w:rsidRPr="00B3343C" w:rsidRDefault="00B3343C" w:rsidP="00B3343C">
            <w:pPr>
              <w:rPr>
                <w:sz w:val="40"/>
                <w:szCs w:val="40"/>
                <w:lang w:val="en"/>
              </w:rPr>
            </w:pPr>
            <w:r w:rsidRPr="00B3343C">
              <w:rPr>
                <w:sz w:val="40"/>
                <w:szCs w:val="40"/>
                <w:lang w:val="en"/>
              </w:rPr>
              <w:t>Lexington, KY 40517</w:t>
            </w:r>
          </w:p>
          <w:p w:rsidR="00B3343C" w:rsidRPr="00B3343C" w:rsidRDefault="00B3343C" w:rsidP="00B3343C">
            <w:pPr>
              <w:spacing w:after="120"/>
              <w:rPr>
                <w:rFonts w:eastAsiaTheme="majorEastAsia" w:cstheme="majorBidi"/>
                <w:caps/>
                <w:sz w:val="40"/>
                <w:szCs w:val="40"/>
              </w:rPr>
            </w:pPr>
            <w:r w:rsidRPr="00B3343C">
              <w:rPr>
                <w:rFonts w:eastAsiaTheme="majorEastAsia" w:cstheme="majorBidi"/>
                <w:caps/>
                <w:sz w:val="40"/>
                <w:szCs w:val="40"/>
              </w:rPr>
              <w:t>(859) 277-9215</w:t>
            </w:r>
            <w:r w:rsidRPr="00B3343C">
              <w:rPr>
                <w:rFonts w:eastAsiaTheme="majorEastAsia" w:cstheme="majorBidi"/>
                <w:caps/>
                <w:sz w:val="40"/>
                <w:szCs w:val="40"/>
              </w:rPr>
              <w:br/>
              <w:t>Toll Free (877) 787-0077</w:t>
            </w:r>
          </w:p>
          <w:p w:rsidR="00B3343C" w:rsidRPr="00B3343C" w:rsidRDefault="00486495" w:rsidP="00B3343C">
            <w:pPr>
              <w:spacing w:after="120"/>
              <w:rPr>
                <w:color w:val="0000FF"/>
                <w:lang w:val="en"/>
              </w:rPr>
            </w:pPr>
            <w:hyperlink r:id="rId14" w:history="1">
              <w:r w:rsidR="00B3343C" w:rsidRPr="00B3343C">
                <w:rPr>
                  <w:rFonts w:eastAsiaTheme="majorEastAsia" w:cstheme="majorBidi"/>
                  <w:caps/>
                  <w:color w:val="0000FF"/>
                  <w:sz w:val="40"/>
                  <w:szCs w:val="40"/>
                  <w:u w:val="single"/>
                </w:rPr>
                <w:t>www.ombuddy.org</w:t>
              </w:r>
            </w:hyperlink>
            <w:r w:rsidR="00B3343C" w:rsidRPr="00B3343C">
              <w:rPr>
                <w:rFonts w:eastAsiaTheme="majorEastAsia" w:cstheme="majorBidi"/>
                <w:caps/>
                <w:color w:val="0000FF"/>
                <w:sz w:val="14"/>
              </w:rPr>
              <w:t xml:space="preserve"> </w:t>
            </w:r>
          </w:p>
        </w:tc>
      </w:tr>
    </w:tbl>
    <w:p w:rsidR="004D68ED" w:rsidRPr="009817E4" w:rsidRDefault="004D68ED" w:rsidP="004D68ED">
      <w:pPr>
        <w:rPr>
          <w:sz w:val="28"/>
          <w:szCs w:val="28"/>
        </w:rPr>
      </w:pPr>
      <w:r w:rsidRPr="009817E4">
        <w:rPr>
          <w:sz w:val="28"/>
          <w:szCs w:val="28"/>
        </w:rPr>
        <w:t>Schizophrenia is usually treated with antipsychotic drugs. However, doctors recommend non-drug approaches as the most effective treatment for dementia. If you have the wrong diagnosis, you might be given drugs you don’t need.</w:t>
      </w:r>
    </w:p>
    <w:p w:rsidR="009817E4" w:rsidRPr="009817E4" w:rsidRDefault="00B3343C" w:rsidP="004D68ED">
      <w:pPr>
        <w:rPr>
          <w:sz w:val="28"/>
          <w:szCs w:val="28"/>
        </w:rPr>
      </w:pPr>
      <w:r>
        <w:rPr>
          <w:b/>
          <w:noProof/>
          <w:color w:val="0070C0"/>
          <w:sz w:val="32"/>
          <w:szCs w:val="32"/>
        </w:rPr>
        <mc:AlternateContent>
          <mc:Choice Requires="wps">
            <w:drawing>
              <wp:anchor distT="0" distB="0" distL="114300" distR="114300" simplePos="0" relativeHeight="251660288" behindDoc="0" locked="0" layoutInCell="1" allowOverlap="1" wp14:anchorId="1E3998EC" wp14:editId="22AC4EAF">
                <wp:simplePos x="0" y="0"/>
                <wp:positionH relativeFrom="column">
                  <wp:posOffset>3653790</wp:posOffset>
                </wp:positionH>
                <wp:positionV relativeFrom="paragraph">
                  <wp:posOffset>1945640</wp:posOffset>
                </wp:positionV>
                <wp:extent cx="3152775" cy="1724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5277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62E0" w:rsidRDefault="00B3343C">
                            <w:r>
                              <w:rPr>
                                <w:b/>
                                <w:noProof/>
                                <w:color w:val="0070C0"/>
                                <w:sz w:val="32"/>
                                <w:szCs w:val="32"/>
                              </w:rPr>
                              <w:drawing>
                                <wp:inline distT="0" distB="0" distL="0" distR="0" wp14:anchorId="5AB144AF" wp14:editId="5DA4D280">
                                  <wp:extent cx="3057525" cy="1594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Logo.JPG"/>
                                          <pic:cNvPicPr/>
                                        </pic:nvPicPr>
                                        <pic:blipFill>
                                          <a:blip r:embed="rId15">
                                            <a:extLst>
                                              <a:ext uri="{28A0092B-C50C-407E-A947-70E740481C1C}">
                                                <a14:useLocalDpi xmlns:a14="http://schemas.microsoft.com/office/drawing/2010/main" val="0"/>
                                              </a:ext>
                                            </a:extLst>
                                          </a:blip>
                                          <a:stretch>
                                            <a:fillRect/>
                                          </a:stretch>
                                        </pic:blipFill>
                                        <pic:spPr>
                                          <a:xfrm>
                                            <a:off x="0" y="0"/>
                                            <a:ext cx="3057525" cy="15942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98EC" id="_x0000_t202" coordsize="21600,21600" o:spt="202" path="m,l,21600r21600,l21600,xe">
                <v:stroke joinstyle="miter"/>
                <v:path gradientshapeok="t" o:connecttype="rect"/>
              </v:shapetype>
              <v:shape id="Text Box 3" o:spid="_x0000_s1027" type="#_x0000_t202" style="position:absolute;margin-left:287.7pt;margin-top:153.2pt;width:248.2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" fillcolor="white [3201]" stroked="f" strokeweight=".5pt">
                <v:textbox>
                  <w:txbxContent>
                    <w:p w:rsidR="003B62E0" w:rsidRDefault="00B3343C">
                      <w:r>
                        <w:rPr>
                          <w:b/>
                          <w:noProof/>
                          <w:color w:val="0070C0"/>
                          <w:sz w:val="32"/>
                          <w:szCs w:val="32"/>
                        </w:rPr>
                        <w:drawing>
                          <wp:inline distT="0" distB="0" distL="0" distR="0" wp14:anchorId="5AB144AF" wp14:editId="5DA4D280">
                            <wp:extent cx="3057525" cy="159428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Logo.JPG"/>
                                    <pic:cNvPicPr/>
                                  </pic:nvPicPr>
                                  <pic:blipFill>
                                    <a:blip r:embed="rId16">
                                      <a:extLst>
                                        <a:ext uri="{28A0092B-C50C-407E-A947-70E740481C1C}">
                                          <a14:useLocalDpi xmlns:a14="http://schemas.microsoft.com/office/drawing/2010/main" val="0"/>
                                        </a:ext>
                                      </a:extLst>
                                    </a:blip>
                                    <a:stretch>
                                      <a:fillRect/>
                                    </a:stretch>
                                  </pic:blipFill>
                                  <pic:spPr>
                                    <a:xfrm>
                                      <a:off x="0" y="0"/>
                                      <a:ext cx="3057525" cy="1594281"/>
                                    </a:xfrm>
                                    <a:prstGeom prst="rect">
                                      <a:avLst/>
                                    </a:prstGeom>
                                  </pic:spPr>
                                </pic:pic>
                              </a:graphicData>
                            </a:graphic>
                          </wp:inline>
                        </w:drawing>
                      </w:r>
                    </w:p>
                  </w:txbxContent>
                </v:textbox>
              </v:shape>
            </w:pict>
          </mc:Fallback>
        </mc:AlternateContent>
      </w:r>
      <w:r w:rsidR="009817E4" w:rsidRPr="009817E4">
        <w:rPr>
          <w:sz w:val="28"/>
          <w:szCs w:val="28"/>
        </w:rPr>
        <w:t>Antipsychotic drugs are harmful if you do not need them. For someone with dementia, antipsychotic drugs can make everyday activities more difficult. They also have dangerous side effects such as more anxiety, restlessness, loss of hunger or thirst, excessive sleeping and even death.</w:t>
      </w:r>
    </w:p>
    <w:p w:rsidR="009817E4" w:rsidRDefault="009817E4" w:rsidP="004D68ED">
      <w:pPr>
        <w:rPr>
          <w:sz w:val="28"/>
          <w:szCs w:val="28"/>
        </w:rPr>
      </w:pPr>
      <w:r w:rsidRPr="009817E4">
        <w:rPr>
          <w:sz w:val="28"/>
          <w:szCs w:val="28"/>
        </w:rPr>
        <w:t>Ask about the risks of the drugs you take and ask why they were prescribed for you.</w:t>
      </w:r>
    </w:p>
    <w:p w:rsidR="009817E4" w:rsidRDefault="009817E4" w:rsidP="004D68ED">
      <w:pPr>
        <w:rPr>
          <w:sz w:val="28"/>
          <w:szCs w:val="28"/>
        </w:rPr>
      </w:pPr>
    </w:p>
    <w:p w:rsidR="009817E4" w:rsidRDefault="003B62E0" w:rsidP="004D68ED">
      <w:pPr>
        <w:rPr>
          <w:sz w:val="28"/>
          <w:szCs w:val="28"/>
        </w:rPr>
      </w:pPr>
      <w:r>
        <w:rPr>
          <w:noProof/>
        </w:rPr>
        <w:drawing>
          <wp:anchor distT="0" distB="45720" distL="114300" distR="114300" simplePos="0" relativeHeight="251659264" behindDoc="0" locked="0" layoutInCell="0" allowOverlap="1" wp14:anchorId="2D5AC633" wp14:editId="0E726FE4">
            <wp:simplePos x="0" y="0"/>
            <wp:positionH relativeFrom="page">
              <wp:posOffset>3498215</wp:posOffset>
            </wp:positionH>
            <wp:positionV relativeFrom="page">
              <wp:posOffset>508083</wp:posOffset>
            </wp:positionV>
            <wp:extent cx="3902075" cy="2601595"/>
            <wp:effectExtent l="228600" t="323850" r="307975" b="4654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7" cstate="print">
                      <a:extLst>
                        <a:ext uri="{28A0092B-C50C-407E-A947-70E740481C1C}">
                          <a14:useLocalDpi xmlns:a14="http://schemas.microsoft.com/office/drawing/2010/main" val="0"/>
                        </a:ext>
                      </a:extLst>
                    </a:blip>
                    <a:stretch>
                      <a:fillRect/>
                    </a:stretch>
                  </pic:blipFill>
                  <pic:spPr>
                    <a:xfrm rot="698513">
                      <a:off x="0" y="0"/>
                      <a:ext cx="3902075" cy="260159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E72CA3" w:rsidRDefault="00E72CA3" w:rsidP="004D68ED">
      <w:pPr>
        <w:rPr>
          <w:sz w:val="28"/>
          <w:szCs w:val="28"/>
        </w:rPr>
      </w:pPr>
    </w:p>
    <w:p w:rsidR="00E72CA3" w:rsidRDefault="00E72CA3" w:rsidP="004D68ED">
      <w:pPr>
        <w:rPr>
          <w:sz w:val="28"/>
          <w:szCs w:val="28"/>
        </w:rPr>
      </w:pPr>
    </w:p>
    <w:p w:rsidR="00E72CA3" w:rsidRDefault="00E72CA3" w:rsidP="00E72CA3">
      <w:pPr>
        <w:rPr>
          <w:b/>
          <w:color w:val="0070C0"/>
          <w:sz w:val="32"/>
          <w:szCs w:val="32"/>
        </w:rPr>
      </w:pPr>
    </w:p>
    <w:p w:rsidR="00E72CA3" w:rsidRDefault="00E72CA3" w:rsidP="00E72CA3">
      <w:pPr>
        <w:rPr>
          <w:b/>
          <w:color w:val="0070C0"/>
          <w:sz w:val="32"/>
          <w:szCs w:val="32"/>
        </w:rPr>
      </w:pPr>
    </w:p>
    <w:p w:rsidR="00E72CA3" w:rsidRDefault="00E72CA3" w:rsidP="00E72CA3">
      <w:pPr>
        <w:rPr>
          <w:b/>
          <w:color w:val="0070C0"/>
          <w:sz w:val="32"/>
          <w:szCs w:val="32"/>
        </w:rPr>
      </w:pPr>
    </w:p>
    <w:p w:rsidR="00E72CA3" w:rsidRDefault="00E72CA3" w:rsidP="00E72CA3">
      <w:pPr>
        <w:rPr>
          <w:b/>
          <w:color w:val="0070C0"/>
          <w:sz w:val="32"/>
          <w:szCs w:val="32"/>
        </w:rPr>
      </w:pPr>
    </w:p>
    <w:p w:rsidR="00E72CA3" w:rsidRDefault="00E72CA3" w:rsidP="00E72CA3">
      <w:pPr>
        <w:rPr>
          <w:b/>
          <w:color w:val="0070C0"/>
          <w:sz w:val="32"/>
          <w:szCs w:val="32"/>
        </w:rPr>
      </w:pPr>
    </w:p>
    <w:p w:rsidR="00E72CA3" w:rsidRDefault="00E72CA3" w:rsidP="00E72CA3">
      <w:pPr>
        <w:rPr>
          <w:b/>
          <w:color w:val="0070C0"/>
          <w:sz w:val="32"/>
          <w:szCs w:val="32"/>
        </w:rPr>
      </w:pPr>
    </w:p>
    <w:p w:rsidR="00E72CA3" w:rsidRDefault="00E72CA3" w:rsidP="00E72CA3">
      <w:pPr>
        <w:rPr>
          <w:b/>
          <w:color w:val="0070C0"/>
          <w:sz w:val="32"/>
          <w:szCs w:val="32"/>
        </w:rPr>
      </w:pPr>
    </w:p>
    <w:sectPr w:rsidR="00E72CA3" w:rsidSect="004D68ED">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95" w:rsidRDefault="00486495">
      <w:pPr>
        <w:spacing w:after="0"/>
      </w:pPr>
      <w:r>
        <w:separator/>
      </w:r>
    </w:p>
    <w:p w:rsidR="00486495" w:rsidRDefault="00486495"/>
    <w:p w:rsidR="00486495" w:rsidRDefault="00486495"/>
  </w:endnote>
  <w:endnote w:type="continuationSeparator" w:id="0">
    <w:p w:rsidR="00486495" w:rsidRDefault="00486495">
      <w:pPr>
        <w:spacing w:after="0"/>
      </w:pPr>
      <w:r>
        <w:continuationSeparator/>
      </w:r>
    </w:p>
    <w:p w:rsidR="00486495" w:rsidRDefault="00486495"/>
    <w:p w:rsidR="00486495" w:rsidRDefault="0048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E4" w:rsidRPr="009817E4" w:rsidRDefault="009817E4" w:rsidP="009817E4">
    <w:pPr>
      <w:pStyle w:val="Footer"/>
      <w:rPr>
        <w:sz w:val="22"/>
      </w:rPr>
    </w:pPr>
    <w:r w:rsidRPr="009817E4">
      <w:rPr>
        <w:i/>
        <w:sz w:val="22"/>
      </w:rPr>
      <w:t>Sources:</w:t>
    </w:r>
    <w:r w:rsidRPr="009817E4">
      <w:rPr>
        <w:sz w:val="22"/>
      </w:rPr>
      <w:t xml:space="preserve"> National Institute of Mental Health, Center for Medicare Advocacy, National Consumer Voice for Quality Long-Term Care, Centers for Medicare and Medicaid Services </w:t>
    </w:r>
  </w:p>
  <w:p w:rsidR="009817E4" w:rsidRDefault="0098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E4" w:rsidRPr="009817E4" w:rsidRDefault="009817E4">
    <w:pPr>
      <w:pStyle w:val="Footer"/>
      <w:rPr>
        <w:sz w:val="22"/>
      </w:rPr>
    </w:pPr>
    <w:r w:rsidRPr="009817E4">
      <w:rPr>
        <w:i/>
        <w:sz w:val="22"/>
      </w:rPr>
      <w:t>Sources:</w:t>
    </w:r>
    <w:r w:rsidRPr="009817E4">
      <w:rPr>
        <w:sz w:val="22"/>
      </w:rPr>
      <w:t xml:space="preserve"> National Institute of Mental Health, Center for Medicare Advocacy, National Consumer Voice for Quality Long-Term Care, Centers for</w:t>
    </w:r>
    <w:r w:rsidR="000B0BA2">
      <w:rPr>
        <w:sz w:val="22"/>
      </w:rPr>
      <w:t xml:space="preserve"> Medicare and Medicaid Services, Texas Long-Term Care Ombudsman Program 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95" w:rsidRDefault="00486495">
      <w:pPr>
        <w:spacing w:after="0"/>
      </w:pPr>
      <w:r>
        <w:separator/>
      </w:r>
    </w:p>
    <w:p w:rsidR="00486495" w:rsidRDefault="00486495"/>
    <w:p w:rsidR="00486495" w:rsidRDefault="00486495"/>
  </w:footnote>
  <w:footnote w:type="continuationSeparator" w:id="0">
    <w:p w:rsidR="00486495" w:rsidRDefault="00486495">
      <w:pPr>
        <w:spacing w:after="0"/>
      </w:pPr>
      <w:r>
        <w:continuationSeparator/>
      </w:r>
    </w:p>
    <w:p w:rsidR="00486495" w:rsidRDefault="00486495"/>
    <w:p w:rsidR="00486495" w:rsidRDefault="004864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5E" w:rsidRDefault="0001065E" w:rsidP="004D68ED">
    <w:pPr>
      <w:pStyle w:val="NoSpacing"/>
    </w:pP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A925C6" w:rsidTr="00A925C6">
      <w:trPr>
        <w:cantSplit/>
      </w:trPr>
      <w:tc>
        <w:tcPr>
          <w:tcW w:w="5746" w:type="dxa"/>
          <w:vAlign w:val="bottom"/>
        </w:tcPr>
        <w:p w:rsidR="00A925C6" w:rsidRDefault="00A925C6">
          <w:pPr>
            <w:pStyle w:val="Header"/>
          </w:pP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2035652"/>
    <w:multiLevelType w:val="hybridMultilevel"/>
    <w:tmpl w:val="8E7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6"/>
    <w:rsid w:val="0001065E"/>
    <w:rsid w:val="0004524E"/>
    <w:rsid w:val="000B0BA2"/>
    <w:rsid w:val="003B62E0"/>
    <w:rsid w:val="00426352"/>
    <w:rsid w:val="00486495"/>
    <w:rsid w:val="004B6BF1"/>
    <w:rsid w:val="004D68ED"/>
    <w:rsid w:val="00694C8F"/>
    <w:rsid w:val="00797CD0"/>
    <w:rsid w:val="008D0C27"/>
    <w:rsid w:val="00953EC1"/>
    <w:rsid w:val="009817E4"/>
    <w:rsid w:val="00A12BEB"/>
    <w:rsid w:val="00A314BD"/>
    <w:rsid w:val="00A925C6"/>
    <w:rsid w:val="00AC2C9C"/>
    <w:rsid w:val="00AD1211"/>
    <w:rsid w:val="00B3343C"/>
    <w:rsid w:val="00B55F17"/>
    <w:rsid w:val="00CD2A0A"/>
    <w:rsid w:val="00E72CA3"/>
    <w:rsid w:val="00F2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FDB71-7D70-4939-A549-9604EDF0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4D68ED"/>
    <w:pPr>
      <w:ind w:left="720"/>
      <w:contextualSpacing/>
    </w:pPr>
  </w:style>
  <w:style w:type="character" w:customStyle="1" w:styleId="NoSpacingChar">
    <w:name w:val="No Spacing Char"/>
    <w:basedOn w:val="DefaultParagraphFont"/>
    <w:link w:val="NoSpacing"/>
    <w:uiPriority w:val="1"/>
    <w:rsid w:val="00F24146"/>
    <w:rPr>
      <w:noProof/>
      <w:color w:val="262626" w:themeColor="text1" w:themeTint="D9"/>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mbudd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Kennedy.DeniseKenned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2C9B1E0-8F8B-459F-B714-88B208FF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19</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Jodi Holsclaw</dc:creator>
  <cp:keywords/>
  <cp:lastModifiedBy>Jodi Holsclaw</cp:lastModifiedBy>
  <cp:revision>4</cp:revision>
  <cp:lastPrinted>2011-06-06T17:16:00Z</cp:lastPrinted>
  <dcterms:created xsi:type="dcterms:W3CDTF">2016-08-18T12:48:00Z</dcterms:created>
  <dcterms:modified xsi:type="dcterms:W3CDTF">2016-08-25T15:38:00Z</dcterms:modified>
  <cp:contentStatus>The Wrong Diagnosis: Did it Happen to You?</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